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Warszawa, 11 marca 2020 roku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Zawieszenie zajęć dydaktyczno-wychowawczych </w:t>
      </w:r>
      <w:r>
        <w:rPr>
          <w:rFonts w:hint="default" w:ascii="Times New Roman" w:hAnsi="Times New Roman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sz w:val="24"/>
          <w:szCs w:val="24"/>
        </w:rPr>
        <w:t>w przedszkolach, szkołach i placówkach oświatowych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Od 12 do 25 marca br. funkcjonowanie jednostek systemu oświaty zostaje czasowo ograniczone. Oznacza to, że w tym okresie przedszkola, szkoły i placówki oświatowe zarówno publiczne, jak i niepubliczne nie będą prowadziły zajęć dydaktyczno-wychowawczych. To decyzja Ministra Edukacji Narodowej wynikająca </w:t>
      </w:r>
      <w:r>
        <w:rPr>
          <w:rFonts w:hint="default" w:ascii="Times New Roman" w:hAnsi="Times New Roman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z konieczności zapobiegania rozprzestrzenianiu się koronawirusa. 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Lekarze, specjaliści, eksperci WHO wskazują, że wprowadzenie odpowiednich i odpowiedzialnych działań może ograniczyć rozprzestrzenianie się wirusa. Obecna sytuacja epidemiologiczna w Polsce może zagrozić zdrowiu obywateli. Dlatego na podstawie tzw. specustawy Minister Edukacji Narodowej przygotował rozporządzenie, które czasowo ogranicza funkcjonowanie jednostek systemu oświaty na obszarze całej Polski.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Zawieszenie zajęć dydaktyczno-wychowawczych</w:t>
      </w: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Zawieszenie zajęć dotyczy przedszkoli, szkół i placówek oświatowych (publicznych i niepublicznych),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Rodzicu, </w:t>
      </w:r>
    </w:p>
    <w:p>
      <w:pPr>
        <w:pStyle w:val="2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7"/>
        <w:numPr>
          <w:ilvl w:val="0"/>
          <w:numId w:val="2"/>
        </w:numPr>
        <w:contextualSpacing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ze względu na bezpieczeństwo zdrowotne Twoje i Twojego dziecka, zajęcia zostaną zawieszone od 12 marca br. W przedszkolach i szkołach podstawowych 12 i 13 marca br. będą jeszcze prowadzone działania opiekuńcze; </w:t>
      </w:r>
    </w:p>
    <w:p>
      <w:pPr>
        <w:pStyle w:val="27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zachęcaj dziecko do samodzielnej nauki w czasie gdy nie będzie lekcji w szkole. Ministerstwo Edukacji Narodowej na platformie epodręczniki.pl. udostępnia szereg materiałów edukacyjnych, które pozwalają uzupełnić, ugruntować i poszerzyć wiedzę. Dostęp do tych zasobów jest bezpłatny;</w:t>
      </w:r>
    </w:p>
    <w:p>
      <w:pPr>
        <w:pStyle w:val="27"/>
        <w:numPr>
          <w:ilvl w:val="0"/>
          <w:numId w:val="2"/>
        </w:numPr>
        <w:contextualSpacing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jeśli masz dziecko w wieku do 8 lat, przysługuje Ci zasiłek opiekuńczy do 14 dni. Szczegółowe informacje znajdziesz na stronie internetowej ZUS; </w:t>
      </w:r>
    </w:p>
    <w:p>
      <w:pPr>
        <w:pStyle w:val="27"/>
        <w:numPr>
          <w:ilvl w:val="0"/>
          <w:numId w:val="2"/>
        </w:numPr>
        <w:contextualSpacing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przekaż osobom, które będą opiekować się Twoim dzieckiem, podstawowe informacje dotyczące bezpieczeństwa i higieny;</w:t>
      </w:r>
    </w:p>
    <w:p>
      <w:pPr>
        <w:pStyle w:val="27"/>
        <w:numPr>
          <w:ilvl w:val="0"/>
          <w:numId w:val="2"/>
        </w:numPr>
        <w:contextualSpacing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rygorystycznie przestrzegaj w domu zasad higieny i czystości pomieszczeń, w których przebywasz;</w:t>
      </w:r>
    </w:p>
    <w:p>
      <w:pPr>
        <w:pStyle w:val="27"/>
        <w:numPr>
          <w:ilvl w:val="0"/>
          <w:numId w:val="2"/>
        </w:numPr>
        <w:contextualSpacing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śledź na bieżąco komunikaty GIS, MZ i MEN o sytuacji epidemiologicznej w kraju oraz informacje przesyłane przez dyrektora szkoły.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Uczniu,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7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pamiętaj o swoim bezpieczeństwie w domu. Unikaj miejsc, gdzie są duże skupiska ludzi (np. komunikacja publiczna, kino, teatr, centra handlowe); </w:t>
      </w:r>
    </w:p>
    <w:p>
      <w:pPr>
        <w:pStyle w:val="27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przerwa w funkcjonowaniu Twojej szkoły nie powinna oznaczać dni wolnych od nauki; </w:t>
      </w:r>
    </w:p>
    <w:p>
      <w:pPr>
        <w:pStyle w:val="27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odpowiedzialnie wykorzystaj czas zawieszenia zajęć w Twojej szkole. Przeczytaj ulubioną książkę, spróbuj uzupełnić swoje wiadomości lub rozwijaj kompetencje. Skorzystaj przy tym z darmowej platformy epodreczniki.pl i materiałów rekomendowanych przez Twojego nauczyciela; </w:t>
      </w:r>
    </w:p>
    <w:p>
      <w:pPr>
        <w:pStyle w:val="27"/>
        <w:numPr>
          <w:ilvl w:val="0"/>
          <w:numId w:val="3"/>
        </w:numPr>
        <w:contextualSpacing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przestrzegaj w domu zasad higieny i czystości pomieszczeń, w których przebywasz.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Jak się zabezpieczyć przed koronawirusem?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7"/>
        <w:numPr>
          <w:ilvl w:val="0"/>
          <w:numId w:val="4"/>
        </w:num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Często myj ręce przy użyciu mydła i wody.</w:t>
      </w:r>
    </w:p>
    <w:p>
      <w:pPr>
        <w:pStyle w:val="27"/>
        <w:numPr>
          <w:ilvl w:val="0"/>
          <w:numId w:val="4"/>
        </w:num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Przy kasłaniu i kichaniu zakrywaj usta i nos. Zachowaj co najmniej metr odległości od osób, które kaszlą i kichają.</w:t>
      </w:r>
    </w:p>
    <w:p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Osoby wracające z regionów zarażonych koronawirusem powinny powiadomić o tym telefonicznie stację sanitarno-epidemiologiczną lub zgłosić się do oddziału obserwacyjno-zakaźnego. Więcej informacji dotyczących koronawirusa na stronie: </w:t>
      </w:r>
      <w:r>
        <w:rPr>
          <w:rFonts w:hint="default" w:ascii="Times New Roman" w:hAnsi="Times New Roman" w:cs="Times New Roman"/>
          <w:b/>
          <w:sz w:val="24"/>
          <w:szCs w:val="24"/>
        </w:rPr>
        <w:t>gov.pl/koronawirus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Podejrzewasz u siebie koronawirusa? </w:t>
      </w:r>
      <w:r>
        <w:rPr>
          <w:rFonts w:hint="default" w:ascii="Times New Roman" w:hAnsi="Times New Roman" w:cs="Times New Roman"/>
          <w:b/>
          <w:sz w:val="24"/>
          <w:szCs w:val="24"/>
        </w:rPr>
        <w:t>Zadzwoń pod numer 800 190 590</w:t>
      </w:r>
      <w:r>
        <w:rPr>
          <w:rFonts w:hint="default" w:ascii="Times New Roman" w:hAnsi="Times New Roman" w:cs="Times New Roman"/>
          <w:sz w:val="24"/>
          <w:szCs w:val="24"/>
        </w:rPr>
        <w:t xml:space="preserve">!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Bezpłatna infolinia NFZ jest czynna całą dobę, przez 7 dni w tygodniu. Wykwalifikowani konsultanci poinformują Cię, co zrobić, by otrzymać pomoc.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Departament Informacji i Promocji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Ministerstwo Edukacji Narodowej</w:t>
      </w:r>
    </w:p>
    <w:p>
      <w:pPr>
        <w:jc w:val="center"/>
        <w:rPr>
          <w:rFonts w:ascii="Garamond" w:hAnsi="Garamond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701" w:right="1701" w:bottom="1701" w:left="1701" w:header="1701" w:footer="1701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aramond">
    <w:altName w:val="PMingLiU-ExtB"/>
    <w:panose1 w:val="02020404030301010803"/>
    <w:charset w:val="EE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EE"/>
    <w:family w:val="roman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2554580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7216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085"/>
    <w:multiLevelType w:val="multilevel"/>
    <w:tmpl w:val="02B3308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110DD3"/>
    <w:multiLevelType w:val="multilevel"/>
    <w:tmpl w:val="31110D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0D44C85"/>
    <w:multiLevelType w:val="multilevel"/>
    <w:tmpl w:val="70D44C8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BC206FF"/>
    <w:multiLevelType w:val="multilevel"/>
    <w:tmpl w:val="7BC206F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cumentProtection w:enforcement="0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E43D4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0776E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  <w:rsid w:val="09B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Arial"/>
      <w:sz w:val="24"/>
      <w:szCs w:val="24"/>
      <w:lang w:val="pl-PL" w:eastAsia="pl-PL" w:bidi="ar-SA"/>
    </w:rPr>
  </w:style>
  <w:style w:type="paragraph" w:styleId="2">
    <w:name w:val="heading 2"/>
    <w:basedOn w:val="1"/>
    <w:next w:val="1"/>
    <w:link w:val="28"/>
    <w:unhideWhenUsed/>
    <w:qFormat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3">
    <w:name w:val="heading 3"/>
    <w:basedOn w:val="1"/>
    <w:next w:val="1"/>
    <w:link w:val="29"/>
    <w:unhideWhenUsed/>
    <w:qFormat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5"/>
    <w:uiPriority w:val="0"/>
    <w:rPr>
      <w:rFonts w:ascii="Tahoma" w:hAnsi="Tahoma" w:cs="Tahoma"/>
      <w:sz w:val="16"/>
      <w:szCs w:val="16"/>
    </w:rPr>
  </w:style>
  <w:style w:type="paragraph" w:styleId="5">
    <w:name w:val="annotation text"/>
    <w:basedOn w:val="1"/>
    <w:link w:val="23"/>
    <w:uiPriority w:val="0"/>
    <w:rPr>
      <w:sz w:val="20"/>
      <w:szCs w:val="20"/>
    </w:rPr>
  </w:style>
  <w:style w:type="paragraph" w:styleId="6">
    <w:name w:val="annotation subject"/>
    <w:basedOn w:val="5"/>
    <w:next w:val="5"/>
    <w:link w:val="24"/>
    <w:uiPriority w:val="0"/>
    <w:rPr>
      <w:b/>
      <w:bCs/>
    </w:rPr>
  </w:style>
  <w:style w:type="paragraph" w:styleId="7">
    <w:name w:val="footer"/>
    <w:basedOn w:val="1"/>
    <w:link w:val="18"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7"/>
    <w:uiPriority w:val="0"/>
    <w:pPr>
      <w:tabs>
        <w:tab w:val="center" w:pos="4536"/>
        <w:tab w:val="right" w:pos="9072"/>
      </w:tabs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 w:eastAsiaTheme="minorHAnsi"/>
    </w:rPr>
  </w:style>
  <w:style w:type="paragraph" w:styleId="10">
    <w:name w:val="Title"/>
    <w:basedOn w:val="1"/>
    <w:link w:val="20"/>
    <w:qFormat/>
    <w:uiPriority w:val="0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styleId="12">
    <w:name w:val="annotation reference"/>
    <w:basedOn w:val="11"/>
    <w:uiPriority w:val="0"/>
    <w:rPr>
      <w:sz w:val="16"/>
      <w:szCs w:val="16"/>
    </w:rPr>
  </w:style>
  <w:style w:type="character" w:styleId="13">
    <w:name w:val="Hyperlink"/>
    <w:basedOn w:val="11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Strong"/>
    <w:basedOn w:val="11"/>
    <w:qFormat/>
    <w:uiPriority w:val="22"/>
    <w:rPr>
      <w:b/>
      <w:bCs/>
    </w:rPr>
  </w:style>
  <w:style w:type="table" w:styleId="16">
    <w:name w:val="Table Grid"/>
    <w:basedOn w:val="1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Nagłówek Znak"/>
    <w:basedOn w:val="11"/>
    <w:link w:val="8"/>
    <w:uiPriority w:val="0"/>
    <w:rPr>
      <w:rFonts w:ascii="Arial" w:hAnsi="Arial" w:cs="Arial"/>
      <w:sz w:val="24"/>
      <w:szCs w:val="24"/>
    </w:rPr>
  </w:style>
  <w:style w:type="character" w:customStyle="1" w:styleId="18">
    <w:name w:val="Stopka Znak"/>
    <w:basedOn w:val="11"/>
    <w:link w:val="7"/>
    <w:uiPriority w:val="99"/>
    <w:rPr>
      <w:rFonts w:ascii="Arial" w:hAnsi="Arial" w:cs="Arial"/>
      <w:sz w:val="24"/>
      <w:szCs w:val="24"/>
    </w:rPr>
  </w:style>
  <w:style w:type="paragraph" w:customStyle="1" w:styleId="19">
    <w:name w:val="men font"/>
    <w:basedOn w:val="1"/>
    <w:uiPriority w:val="0"/>
  </w:style>
  <w:style w:type="character" w:customStyle="1" w:styleId="20">
    <w:name w:val="Tytuł Znak"/>
    <w:basedOn w:val="11"/>
    <w:link w:val="10"/>
    <w:uiPriority w:val="0"/>
    <w:rPr>
      <w:rFonts w:ascii="Arial" w:hAnsi="Arial"/>
      <w:b/>
      <w:bCs/>
      <w:sz w:val="28"/>
      <w:szCs w:val="24"/>
    </w:rPr>
  </w:style>
  <w:style w:type="character" w:customStyle="1" w:styleId="21">
    <w:name w:val="contact-street"/>
    <w:basedOn w:val="11"/>
    <w:uiPriority w:val="0"/>
  </w:style>
  <w:style w:type="character" w:customStyle="1" w:styleId="22">
    <w:name w:val="contact-telephone"/>
    <w:basedOn w:val="11"/>
    <w:uiPriority w:val="0"/>
  </w:style>
  <w:style w:type="character" w:customStyle="1" w:styleId="23">
    <w:name w:val="Tekst komentarza Znak"/>
    <w:basedOn w:val="11"/>
    <w:link w:val="5"/>
    <w:uiPriority w:val="0"/>
    <w:rPr>
      <w:rFonts w:ascii="Arial" w:hAnsi="Arial" w:cs="Arial"/>
    </w:rPr>
  </w:style>
  <w:style w:type="character" w:customStyle="1" w:styleId="24">
    <w:name w:val="Temat komentarza Znak"/>
    <w:basedOn w:val="23"/>
    <w:link w:val="6"/>
    <w:uiPriority w:val="0"/>
    <w:rPr>
      <w:rFonts w:ascii="Arial" w:hAnsi="Arial" w:cs="Arial"/>
      <w:b/>
      <w:bCs/>
    </w:rPr>
  </w:style>
  <w:style w:type="character" w:customStyle="1" w:styleId="25">
    <w:name w:val="Tekst dymka Znak"/>
    <w:basedOn w:val="11"/>
    <w:link w:val="4"/>
    <w:uiPriority w:val="0"/>
    <w:rPr>
      <w:rFonts w:ascii="Tahoma" w:hAnsi="Tahoma" w:cs="Tahoma"/>
      <w:sz w:val="16"/>
      <w:szCs w:val="16"/>
    </w:rPr>
  </w:style>
  <w:style w:type="paragraph" w:styleId="2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Nagłówek 2 Znak"/>
    <w:basedOn w:val="11"/>
    <w:link w:val="2"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9">
    <w:name w:val="Nagłówek 3 Znak"/>
    <w:basedOn w:val="11"/>
    <w:link w:val="3"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82F2D-7367-4B52-88A8-692F70B533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www.webmastersi.com.pl</Company>
  <Pages>6</Pages>
  <Words>958</Words>
  <Characters>5748</Characters>
  <Lines>47</Lines>
  <Paragraphs>13</Paragraphs>
  <TotalTime>5</TotalTime>
  <ScaleCrop>false</ScaleCrop>
  <LinksUpToDate>false</LinksUpToDate>
  <CharactersWithSpaces>6693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2020-03-11T11:17:00Z</dcterms:created>
  <dc:creator>Mirosław Król</dc:creator>
  <cp:lastModifiedBy>Ewa Ślesik</cp:lastModifiedBy>
  <cp:lastPrinted>2020-03-10T19:49:00Z</cp:lastPrinted>
  <dcterms:modified xsi:type="dcterms:W3CDTF">2020-03-17T21:38:01Z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1045-11.2.0.9169</vt:lpwstr>
  </property>
</Properties>
</file>